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328" w:rsidRPr="00C47328" w:rsidRDefault="00C47328" w:rsidP="00C4732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7328">
        <w:rPr>
          <w:rFonts w:ascii="Times New Roman" w:hAnsi="Times New Roman" w:cs="Times New Roman"/>
          <w:bCs/>
          <w:sz w:val="24"/>
          <w:szCs w:val="24"/>
        </w:rPr>
        <w:t xml:space="preserve">Принято </w:t>
      </w:r>
    </w:p>
    <w:p w:rsidR="00C47328" w:rsidRPr="00C47328" w:rsidRDefault="00C47328" w:rsidP="00C4732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7328">
        <w:rPr>
          <w:rFonts w:ascii="Times New Roman" w:hAnsi="Times New Roman" w:cs="Times New Roman"/>
          <w:bCs/>
          <w:sz w:val="24"/>
          <w:szCs w:val="24"/>
        </w:rPr>
        <w:t xml:space="preserve">Решением Педагогического Совета </w:t>
      </w:r>
    </w:p>
    <w:p w:rsidR="00C47328" w:rsidRPr="00C47328" w:rsidRDefault="00C47328" w:rsidP="00C4732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7328">
        <w:rPr>
          <w:rFonts w:ascii="Times New Roman" w:hAnsi="Times New Roman" w:cs="Times New Roman"/>
          <w:bCs/>
          <w:sz w:val="24"/>
          <w:szCs w:val="24"/>
        </w:rPr>
        <w:t xml:space="preserve">МБОУ СМАЛ </w:t>
      </w:r>
      <w:proofErr w:type="spellStart"/>
      <w:r w:rsidRPr="00C47328">
        <w:rPr>
          <w:rFonts w:ascii="Times New Roman" w:hAnsi="Times New Roman" w:cs="Times New Roman"/>
          <w:bCs/>
          <w:sz w:val="24"/>
          <w:szCs w:val="24"/>
        </w:rPr>
        <w:t>г.о</w:t>
      </w:r>
      <w:proofErr w:type="spellEnd"/>
      <w:r w:rsidRPr="00C47328">
        <w:rPr>
          <w:rFonts w:ascii="Times New Roman" w:hAnsi="Times New Roman" w:cs="Times New Roman"/>
          <w:bCs/>
          <w:sz w:val="24"/>
          <w:szCs w:val="24"/>
        </w:rPr>
        <w:t>. Самара</w:t>
      </w:r>
    </w:p>
    <w:p w:rsidR="00C47328" w:rsidRPr="00C47328" w:rsidRDefault="00C47328" w:rsidP="00C4732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7328">
        <w:rPr>
          <w:rFonts w:ascii="Times New Roman" w:hAnsi="Times New Roman" w:cs="Times New Roman"/>
          <w:bCs/>
          <w:sz w:val="24"/>
          <w:szCs w:val="24"/>
        </w:rPr>
        <w:t>Протокол №2 от 06.11.13</w:t>
      </w:r>
    </w:p>
    <w:p w:rsidR="00625704" w:rsidRPr="00C47328" w:rsidRDefault="00625704">
      <w:pPr>
        <w:rPr>
          <w:rFonts w:ascii="Times New Roman" w:hAnsi="Times New Roman" w:cs="Times New Roman"/>
          <w:sz w:val="24"/>
          <w:szCs w:val="24"/>
        </w:rPr>
      </w:pPr>
    </w:p>
    <w:p w:rsidR="00C47328" w:rsidRPr="00C47328" w:rsidRDefault="00C47328" w:rsidP="00C4732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47328">
        <w:rPr>
          <w:rFonts w:ascii="Times New Roman" w:hAnsi="Times New Roman" w:cs="Times New Roman"/>
          <w:b/>
          <w:sz w:val="32"/>
          <w:szCs w:val="24"/>
        </w:rPr>
        <w:t>Положение</w:t>
      </w:r>
    </w:p>
    <w:p w:rsidR="00C47328" w:rsidRPr="00C47328" w:rsidRDefault="00C47328" w:rsidP="00C4732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47328">
        <w:rPr>
          <w:rFonts w:ascii="Times New Roman" w:hAnsi="Times New Roman" w:cs="Times New Roman"/>
          <w:b/>
          <w:sz w:val="32"/>
          <w:szCs w:val="24"/>
        </w:rPr>
        <w:t>О поддержке лучших учителей</w:t>
      </w:r>
    </w:p>
    <w:p w:rsidR="00C47328" w:rsidRPr="00C47328" w:rsidRDefault="00C47328" w:rsidP="00C473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7328">
        <w:rPr>
          <w:rFonts w:ascii="Times New Roman" w:hAnsi="Times New Roman" w:cs="Times New Roman"/>
          <w:sz w:val="24"/>
          <w:szCs w:val="24"/>
        </w:rPr>
        <w:t xml:space="preserve">В рамках приоритетного национального проекта Образование" с 2006 года осуществляется поддержка лучших учителей. Целью данного мероприятия является стимулирование преподавательской V воспитательной деятельности учителей, развитие и&gt; творческого и профессионального потенциала. </w:t>
      </w:r>
    </w:p>
    <w:p w:rsidR="00C47328" w:rsidRPr="00C47328" w:rsidRDefault="00C47328" w:rsidP="00C473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7328">
        <w:rPr>
          <w:rFonts w:ascii="Times New Roman" w:hAnsi="Times New Roman" w:cs="Times New Roman"/>
          <w:sz w:val="24"/>
          <w:szCs w:val="24"/>
        </w:rPr>
        <w:t xml:space="preserve">Согласно Положению о денежном поощрении лучших учителей, </w:t>
      </w:r>
      <w:r w:rsidRPr="00C47328">
        <w:rPr>
          <w:rFonts w:ascii="Times New Roman" w:hAnsi="Times New Roman" w:cs="Times New Roman"/>
          <w:sz w:val="24"/>
          <w:szCs w:val="24"/>
        </w:rPr>
        <w:t>утвержденному Указом Президента</w:t>
      </w:r>
    </w:p>
    <w:p w:rsidR="00C47328" w:rsidRPr="00C47328" w:rsidRDefault="00C47328" w:rsidP="00C473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7328">
        <w:rPr>
          <w:rFonts w:ascii="Times New Roman" w:hAnsi="Times New Roman" w:cs="Times New Roman"/>
          <w:sz w:val="24"/>
          <w:szCs w:val="24"/>
        </w:rPr>
        <w:t>Российской Федерации, денежное поощрение выплачивается лучшим учителям образовательных учреждений, реализующих общеобразовательные программы начального общего, основного общего и среднего (полного) общего образования, за высокие достижения в педагогической деятельности, получившие общественное признание.</w:t>
      </w:r>
    </w:p>
    <w:p w:rsidR="00C47328" w:rsidRPr="00C47328" w:rsidRDefault="00C47328" w:rsidP="00C473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7328">
        <w:rPr>
          <w:rFonts w:ascii="Times New Roman" w:hAnsi="Times New Roman" w:cs="Times New Roman"/>
          <w:sz w:val="24"/>
          <w:szCs w:val="24"/>
        </w:rPr>
        <w:t>Выплата денежного поощрения учителям</w:t>
      </w:r>
      <w:r w:rsidRPr="00C47328">
        <w:rPr>
          <w:rFonts w:ascii="Times New Roman" w:hAnsi="Times New Roman" w:cs="Times New Roman"/>
          <w:sz w:val="24"/>
          <w:szCs w:val="24"/>
        </w:rPr>
        <w:t xml:space="preserve"> о</w:t>
      </w:r>
      <w:r w:rsidRPr="00C47328">
        <w:rPr>
          <w:rFonts w:ascii="Times New Roman" w:hAnsi="Times New Roman" w:cs="Times New Roman"/>
          <w:sz w:val="24"/>
          <w:szCs w:val="24"/>
        </w:rPr>
        <w:t>существляется по результатам конкурса. На участие в</w:t>
      </w:r>
      <w:r w:rsidRPr="00C47328">
        <w:rPr>
          <w:rFonts w:ascii="Times New Roman" w:hAnsi="Times New Roman" w:cs="Times New Roman"/>
          <w:sz w:val="24"/>
          <w:szCs w:val="24"/>
        </w:rPr>
        <w:t xml:space="preserve"> </w:t>
      </w:r>
      <w:r w:rsidRPr="00C47328">
        <w:rPr>
          <w:rFonts w:ascii="Times New Roman" w:hAnsi="Times New Roman" w:cs="Times New Roman"/>
          <w:sz w:val="24"/>
          <w:szCs w:val="24"/>
        </w:rPr>
        <w:t>конкурсе имеют право учителя со стажем</w:t>
      </w:r>
      <w:r w:rsidRPr="00C47328">
        <w:rPr>
          <w:rFonts w:ascii="Times New Roman" w:hAnsi="Times New Roman" w:cs="Times New Roman"/>
          <w:sz w:val="24"/>
          <w:szCs w:val="24"/>
        </w:rPr>
        <w:t xml:space="preserve"> </w:t>
      </w:r>
      <w:r w:rsidRPr="00C47328">
        <w:rPr>
          <w:rFonts w:ascii="Times New Roman" w:hAnsi="Times New Roman" w:cs="Times New Roman"/>
          <w:sz w:val="24"/>
          <w:szCs w:val="24"/>
        </w:rPr>
        <w:t>педагогической работы не менее трех лет, основным</w:t>
      </w:r>
      <w:r w:rsidRPr="00C47328">
        <w:rPr>
          <w:rFonts w:ascii="Times New Roman" w:hAnsi="Times New Roman" w:cs="Times New Roman"/>
          <w:sz w:val="24"/>
          <w:szCs w:val="24"/>
        </w:rPr>
        <w:t xml:space="preserve"> </w:t>
      </w:r>
      <w:r w:rsidRPr="00C47328">
        <w:rPr>
          <w:rFonts w:ascii="Times New Roman" w:hAnsi="Times New Roman" w:cs="Times New Roman"/>
          <w:sz w:val="24"/>
          <w:szCs w:val="24"/>
        </w:rPr>
        <w:t>местом работы которых являются образовательные</w:t>
      </w:r>
      <w:r w:rsidRPr="00C47328">
        <w:rPr>
          <w:rFonts w:ascii="Times New Roman" w:hAnsi="Times New Roman" w:cs="Times New Roman"/>
          <w:sz w:val="24"/>
          <w:szCs w:val="24"/>
        </w:rPr>
        <w:t xml:space="preserve"> </w:t>
      </w:r>
      <w:r w:rsidRPr="00C47328">
        <w:rPr>
          <w:rFonts w:ascii="Times New Roman" w:hAnsi="Times New Roman" w:cs="Times New Roman"/>
          <w:sz w:val="24"/>
          <w:szCs w:val="24"/>
        </w:rPr>
        <w:t>учреждения,</w:t>
      </w:r>
      <w:r w:rsidRPr="00C47328">
        <w:rPr>
          <w:rFonts w:ascii="Times New Roman" w:hAnsi="Times New Roman" w:cs="Times New Roman"/>
          <w:sz w:val="24"/>
          <w:szCs w:val="24"/>
        </w:rPr>
        <w:tab/>
        <w:t>реализующие образовательные</w:t>
      </w:r>
      <w:r w:rsidRPr="00C47328">
        <w:rPr>
          <w:rFonts w:ascii="Times New Roman" w:hAnsi="Times New Roman" w:cs="Times New Roman"/>
          <w:sz w:val="24"/>
          <w:szCs w:val="24"/>
        </w:rPr>
        <w:t xml:space="preserve"> </w:t>
      </w:r>
      <w:r w:rsidRPr="00C47328">
        <w:rPr>
          <w:rFonts w:ascii="Times New Roman" w:hAnsi="Times New Roman" w:cs="Times New Roman"/>
          <w:sz w:val="24"/>
          <w:szCs w:val="24"/>
        </w:rPr>
        <w:t>программы начального общего, основного общего и</w:t>
      </w:r>
      <w:r w:rsidRPr="00C47328">
        <w:rPr>
          <w:rFonts w:ascii="Times New Roman" w:hAnsi="Times New Roman" w:cs="Times New Roman"/>
          <w:sz w:val="24"/>
          <w:szCs w:val="24"/>
        </w:rPr>
        <w:t xml:space="preserve"> </w:t>
      </w:r>
      <w:r w:rsidRPr="00C47328">
        <w:rPr>
          <w:rFonts w:ascii="Times New Roman" w:hAnsi="Times New Roman" w:cs="Times New Roman"/>
          <w:sz w:val="24"/>
          <w:szCs w:val="24"/>
        </w:rPr>
        <w:t>среднего (полного) общего образования. Лица,</w:t>
      </w:r>
      <w:r w:rsidRPr="00C47328">
        <w:rPr>
          <w:rFonts w:ascii="Times New Roman" w:hAnsi="Times New Roman" w:cs="Times New Roman"/>
          <w:sz w:val="24"/>
          <w:szCs w:val="24"/>
        </w:rPr>
        <w:t xml:space="preserve"> </w:t>
      </w:r>
      <w:r w:rsidRPr="00C47328">
        <w:rPr>
          <w:rFonts w:ascii="Times New Roman" w:hAnsi="Times New Roman" w:cs="Times New Roman"/>
          <w:sz w:val="24"/>
          <w:szCs w:val="24"/>
        </w:rPr>
        <w:t>осуществляющие</w:t>
      </w:r>
      <w:r w:rsidRPr="00C47328">
        <w:rPr>
          <w:rFonts w:ascii="Times New Roman" w:hAnsi="Times New Roman" w:cs="Times New Roman"/>
          <w:sz w:val="24"/>
          <w:szCs w:val="24"/>
        </w:rPr>
        <w:tab/>
        <w:t>в</w:t>
      </w:r>
      <w:r w:rsidRPr="00C47328">
        <w:rPr>
          <w:rFonts w:ascii="Times New Roman" w:hAnsi="Times New Roman" w:cs="Times New Roman"/>
          <w:sz w:val="24"/>
          <w:szCs w:val="24"/>
        </w:rPr>
        <w:tab/>
        <w:t>общеобразовательных</w:t>
      </w:r>
      <w:r w:rsidRPr="00C47328">
        <w:rPr>
          <w:rFonts w:ascii="Times New Roman" w:hAnsi="Times New Roman" w:cs="Times New Roman"/>
          <w:sz w:val="24"/>
          <w:szCs w:val="24"/>
        </w:rPr>
        <w:t xml:space="preserve"> </w:t>
      </w:r>
      <w:r w:rsidRPr="00C47328">
        <w:rPr>
          <w:rFonts w:ascii="Times New Roman" w:hAnsi="Times New Roman" w:cs="Times New Roman"/>
          <w:sz w:val="24"/>
          <w:szCs w:val="24"/>
        </w:rPr>
        <w:t xml:space="preserve"> учреждениях только административные или организационные функции, права на денежное поощрение не имеют. Учитель, получивший денежное поощрение, имеет право повторно участвовать в конкурсе не ранее чем через пять лет</w:t>
      </w:r>
      <w:r w:rsidRPr="00C47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7328" w:rsidRPr="00C47328" w:rsidRDefault="00C47328" w:rsidP="00C473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7328">
        <w:rPr>
          <w:rFonts w:ascii="Times New Roman" w:hAnsi="Times New Roman" w:cs="Times New Roman"/>
          <w:sz w:val="24"/>
          <w:szCs w:val="24"/>
        </w:rPr>
        <w:t xml:space="preserve">Учителя МБОУ СМАЛ </w:t>
      </w:r>
      <w:proofErr w:type="spellStart"/>
      <w:r w:rsidRPr="00C47328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C47328">
        <w:rPr>
          <w:rFonts w:ascii="Times New Roman" w:hAnsi="Times New Roman" w:cs="Times New Roman"/>
          <w:sz w:val="24"/>
          <w:szCs w:val="24"/>
        </w:rPr>
        <w:t xml:space="preserve">. Самара могут  участвовать у </w:t>
      </w:r>
      <w:proofErr w:type="gramStart"/>
      <w:r w:rsidRPr="00C47328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 w:rsidRPr="00C47328">
        <w:rPr>
          <w:rFonts w:ascii="Times New Roman" w:hAnsi="Times New Roman" w:cs="Times New Roman"/>
          <w:sz w:val="24"/>
          <w:szCs w:val="24"/>
        </w:rPr>
        <w:t xml:space="preserve">, городском, региональном. </w:t>
      </w:r>
      <w:proofErr w:type="gramStart"/>
      <w:r w:rsidRPr="00C47328">
        <w:rPr>
          <w:rFonts w:ascii="Times New Roman" w:hAnsi="Times New Roman" w:cs="Times New Roman"/>
          <w:sz w:val="24"/>
          <w:szCs w:val="24"/>
        </w:rPr>
        <w:t>Российском</w:t>
      </w:r>
      <w:proofErr w:type="gramEnd"/>
      <w:r w:rsidRPr="00C47328">
        <w:rPr>
          <w:rFonts w:ascii="Times New Roman" w:hAnsi="Times New Roman" w:cs="Times New Roman"/>
          <w:sz w:val="24"/>
          <w:szCs w:val="24"/>
        </w:rPr>
        <w:t xml:space="preserve"> конкурсах за звание «Лучший учитель». На каждом уровне существуют утвержденные правила награждения победителей. </w:t>
      </w:r>
    </w:p>
    <w:p w:rsidR="00C47328" w:rsidRPr="00C47328" w:rsidRDefault="00C47328" w:rsidP="00C473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7328">
        <w:rPr>
          <w:rFonts w:ascii="Times New Roman" w:hAnsi="Times New Roman" w:cs="Times New Roman"/>
          <w:sz w:val="24"/>
          <w:szCs w:val="24"/>
        </w:rPr>
        <w:t>В соответствии Указом Президента РФ от 28.01.2010г№117 ежегодно выплачивается денежное поощрение1000 лучшим учителям в размере 200.000руб</w:t>
      </w:r>
      <w:proofErr w:type="gramStart"/>
      <w:r w:rsidRPr="00C4732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47328">
        <w:rPr>
          <w:rFonts w:ascii="Times New Roman" w:hAnsi="Times New Roman" w:cs="Times New Roman"/>
          <w:sz w:val="24"/>
          <w:szCs w:val="24"/>
        </w:rPr>
        <w:t>аждое.</w:t>
      </w:r>
    </w:p>
    <w:p w:rsidR="00C47328" w:rsidRPr="00C47328" w:rsidRDefault="00C47328" w:rsidP="00C47328">
      <w:pPr>
        <w:rPr>
          <w:rFonts w:ascii="Times New Roman" w:hAnsi="Times New Roman" w:cs="Times New Roman"/>
          <w:sz w:val="24"/>
          <w:szCs w:val="24"/>
        </w:rPr>
      </w:pPr>
    </w:p>
    <w:p w:rsidR="00C47328" w:rsidRPr="00C47328" w:rsidRDefault="00C47328" w:rsidP="00C473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7328" w:rsidRPr="00C47328" w:rsidRDefault="00C47328" w:rsidP="00C47328">
      <w:pPr>
        <w:rPr>
          <w:rFonts w:ascii="Times New Roman" w:hAnsi="Times New Roman" w:cs="Times New Roman"/>
          <w:sz w:val="24"/>
          <w:szCs w:val="24"/>
        </w:rPr>
      </w:pPr>
      <w:r w:rsidRPr="00C47328">
        <w:rPr>
          <w:rFonts w:ascii="Times New Roman" w:hAnsi="Times New Roman" w:cs="Times New Roman"/>
          <w:sz w:val="24"/>
          <w:szCs w:val="24"/>
        </w:rPr>
        <w:t xml:space="preserve">Директор лицея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bookmarkStart w:id="0" w:name="_GoBack"/>
      <w:bookmarkEnd w:id="0"/>
      <w:r w:rsidRPr="00C47328">
        <w:rPr>
          <w:rFonts w:ascii="Times New Roman" w:hAnsi="Times New Roman" w:cs="Times New Roman"/>
          <w:sz w:val="24"/>
          <w:szCs w:val="24"/>
        </w:rPr>
        <w:t xml:space="preserve">             В.В. Архипов </w:t>
      </w:r>
    </w:p>
    <w:sectPr w:rsidR="00C47328" w:rsidRPr="00C47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328"/>
    <w:rsid w:val="00625704"/>
    <w:rsid w:val="00C4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Лицей</cp:lastModifiedBy>
  <cp:revision>1</cp:revision>
  <cp:lastPrinted>2013-11-12T08:27:00Z</cp:lastPrinted>
  <dcterms:created xsi:type="dcterms:W3CDTF">2013-11-12T08:19:00Z</dcterms:created>
  <dcterms:modified xsi:type="dcterms:W3CDTF">2013-11-12T08:28:00Z</dcterms:modified>
</cp:coreProperties>
</file>