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89" w:rsidRPr="007B73C5" w:rsidRDefault="007B73C5" w:rsidP="007B73C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7B73C5" w:rsidRPr="007B73C5" w:rsidRDefault="007B73C5" w:rsidP="007B73C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</w:p>
    <w:p w:rsidR="007B73C5" w:rsidRPr="007B73C5" w:rsidRDefault="007B73C5" w:rsidP="007B73C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МБОУ СМАЛ </w:t>
      </w:r>
      <w:proofErr w:type="spellStart"/>
      <w:r w:rsidRPr="007B73C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B73C5">
        <w:rPr>
          <w:rFonts w:ascii="Times New Roman" w:hAnsi="Times New Roman" w:cs="Times New Roman"/>
          <w:sz w:val="24"/>
          <w:szCs w:val="24"/>
        </w:rPr>
        <w:t>. Самара</w:t>
      </w:r>
    </w:p>
    <w:p w:rsidR="007B73C5" w:rsidRPr="007B73C5" w:rsidRDefault="007B73C5" w:rsidP="007B73C5">
      <w:pPr>
        <w:jc w:val="right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Протокол№2 от 06.11.2013</w:t>
      </w:r>
    </w:p>
    <w:p w:rsidR="007B73C5" w:rsidRPr="007B73C5" w:rsidRDefault="007B73C5" w:rsidP="007B73C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7B73C5" w:rsidRPr="007B73C5" w:rsidRDefault="007B73C5" w:rsidP="007B73C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73C5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7B73C5" w:rsidRPr="007B73C5" w:rsidRDefault="00C240B6" w:rsidP="007B73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поддержке</w:t>
      </w:r>
      <w:bookmarkStart w:id="0" w:name="_GoBack"/>
      <w:bookmarkEnd w:id="0"/>
      <w:r w:rsidR="007B73C5" w:rsidRPr="007B73C5">
        <w:rPr>
          <w:rFonts w:ascii="Times New Roman" w:hAnsi="Times New Roman" w:cs="Times New Roman"/>
          <w:b/>
          <w:sz w:val="28"/>
          <w:szCs w:val="24"/>
        </w:rPr>
        <w:t xml:space="preserve"> талантливой молодежи</w:t>
      </w:r>
    </w:p>
    <w:p w:rsidR="007B73C5" w:rsidRPr="007B73C5" w:rsidRDefault="007B73C5" w:rsidP="007B73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Направление приоритетного национального проекта "Образование" по государственной поддержке талантливой молодёжи призвано обеспечить условия для реализации инновационного потенциала российской молодёжи. Участие в нацпроекте талантливой, способной молодёжи рассматривается в перспективе как важнейший фактор и ресурс развития общества; её </w:t>
      </w:r>
      <w:proofErr w:type="spellStart"/>
      <w:r w:rsidRPr="007B73C5"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 w:rsidRPr="007B73C5">
        <w:rPr>
          <w:rFonts w:ascii="Times New Roman" w:hAnsi="Times New Roman" w:cs="Times New Roman"/>
          <w:sz w:val="24"/>
          <w:szCs w:val="24"/>
        </w:rPr>
        <w:t xml:space="preserve"> включение в образовательные, экономические, политические и социальные процессы способно придать дополнительные импульсы </w:t>
      </w:r>
      <w:proofErr w:type="gramStart"/>
      <w:r w:rsidRPr="007B73C5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7B73C5">
        <w:rPr>
          <w:rFonts w:ascii="Times New Roman" w:hAnsi="Times New Roman" w:cs="Times New Roman"/>
          <w:sz w:val="24"/>
          <w:szCs w:val="24"/>
        </w:rPr>
        <w:t xml:space="preserve"> как отдельному региону, так и стране в целом.</w:t>
      </w:r>
    </w:p>
    <w:p w:rsidR="007B73C5" w:rsidRPr="007B73C5" w:rsidRDefault="007B73C5" w:rsidP="007B7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В МБОУ СМАЛ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Самара </w:t>
      </w:r>
      <w:r w:rsidRPr="007B73C5">
        <w:rPr>
          <w:rFonts w:ascii="Times New Roman" w:hAnsi="Times New Roman" w:cs="Times New Roman"/>
          <w:sz w:val="24"/>
          <w:szCs w:val="24"/>
        </w:rPr>
        <w:t xml:space="preserve"> лицеисты могут участвовать в олимпиадах, конференциях, конкурсах различного уровня</w:t>
      </w:r>
    </w:p>
    <w:p w:rsidR="007B73C5" w:rsidRPr="007B73C5" w:rsidRDefault="007B73C5" w:rsidP="007B7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Лицейский уровень</w:t>
      </w:r>
    </w:p>
    <w:p w:rsidR="007B73C5" w:rsidRPr="007B73C5" w:rsidRDefault="007B73C5" w:rsidP="007B7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Городской уровень</w:t>
      </w:r>
    </w:p>
    <w:p w:rsidR="007B73C5" w:rsidRPr="007B73C5" w:rsidRDefault="007B73C5" w:rsidP="007B7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Региональный уровень</w:t>
      </w:r>
    </w:p>
    <w:p w:rsidR="007B73C5" w:rsidRPr="007B73C5" w:rsidRDefault="007B73C5" w:rsidP="007B7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Российский уровень</w:t>
      </w:r>
    </w:p>
    <w:p w:rsidR="007B73C5" w:rsidRPr="007B73C5" w:rsidRDefault="007B73C5" w:rsidP="007B73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Международный уровень.</w:t>
      </w:r>
    </w:p>
    <w:p w:rsidR="007B73C5" w:rsidRPr="007B73C5" w:rsidRDefault="007B73C5" w:rsidP="007B7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России 1250 ребят - победители российских и призёры международных олимпиад - получают премии по 60 тыс. руб., и 4100 молодых дарований - победители региональных и призёры российских олимпиад - получают премии по 30 тыс. руб.</w:t>
      </w:r>
    </w:p>
    <w:p w:rsidR="007B73C5" w:rsidRPr="007B73C5" w:rsidRDefault="007B73C5" w:rsidP="007B73C5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7B73C5">
        <w:rPr>
          <w:rFonts w:ascii="Times New Roman" w:hAnsi="Times New Roman" w:cs="Times New Roman"/>
          <w:sz w:val="24"/>
          <w:szCs w:val="24"/>
        </w:rPr>
        <w:t>Часть лауреатов премии отбирается федеральным центром из числа призёров международных и победителей всероссийских олимпиад среди школьников, учащихся профобразования, студентов, а также из числа победителей и призёров общероссийских мероприятий с молодёжью, предлагаемых федеральными органами исполнительной власти и общероссийскими (международными) общественными объединениями. 1250 кандидатам из их числа присуждена премия в 60 тыс. рублей и 2500 - по 30 тыс. рублей.</w:t>
      </w:r>
      <w:proofErr w:type="gramEnd"/>
    </w:p>
    <w:p w:rsidR="007B73C5" w:rsidRPr="007B73C5" w:rsidRDefault="007B73C5" w:rsidP="007B7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gramStart"/>
      <w:r w:rsidRPr="007B73C5">
        <w:rPr>
          <w:rFonts w:ascii="Times New Roman" w:hAnsi="Times New Roman" w:cs="Times New Roman"/>
          <w:sz w:val="24"/>
          <w:szCs w:val="24"/>
        </w:rPr>
        <w:t>часть лауреатов премии талантливой молодёжи определяется субъектами</w:t>
      </w:r>
      <w:proofErr w:type="gramEnd"/>
      <w:r w:rsidRPr="007B73C5">
        <w:rPr>
          <w:rFonts w:ascii="Times New Roman" w:hAnsi="Times New Roman" w:cs="Times New Roman"/>
          <w:sz w:val="24"/>
          <w:szCs w:val="24"/>
        </w:rPr>
        <w:t xml:space="preserve"> Российской Федерации. Количество премий для каждого региона определяется пропорционально численности молодёжи в возрасте 14-25 лет. По результатам региональных олимпиад и иных конкурсных мероприятий определяются 1600 человек на присуждение премии. В соответствии с правилами присуждения премий талантливой молодёжи отбор кандидатов второй группы производится по пяти номинациям: </w:t>
      </w:r>
      <w:r w:rsidRPr="007B73C5">
        <w:rPr>
          <w:rFonts w:ascii="Times New Roman" w:hAnsi="Times New Roman" w:cs="Times New Roman"/>
          <w:sz w:val="24"/>
          <w:szCs w:val="24"/>
        </w:rPr>
        <w:lastRenderedPageBreak/>
        <w:t>социально-значимая и общественная деятельность; научно-техническое творчество и учебно-исследовательская деятельность; профессиональное мастерство; художественное творчество; а также любительский спорт.</w:t>
      </w:r>
    </w:p>
    <w:p w:rsidR="007B73C5" w:rsidRPr="007B73C5" w:rsidRDefault="007B73C5" w:rsidP="007B73C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Выплата премий осуществляется путём перечисления финансовых средств на личный счёт каждого молодого человека. Данные средства ребята могут использовать по своему усмотрению. Также все лауреатам вручаются диплом установленного образца и выписка из приказа </w:t>
      </w:r>
      <w:proofErr w:type="spellStart"/>
      <w:r w:rsidRPr="007B73C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B73C5">
        <w:rPr>
          <w:rFonts w:ascii="Times New Roman" w:hAnsi="Times New Roman" w:cs="Times New Roman"/>
          <w:sz w:val="24"/>
          <w:szCs w:val="24"/>
        </w:rPr>
        <w:t xml:space="preserve"> России, Министерства Образования и науки Самарской области, Департамента образования Администрации </w:t>
      </w:r>
      <w:proofErr w:type="spellStart"/>
      <w:r w:rsidRPr="007B73C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7B73C5">
        <w:rPr>
          <w:rFonts w:ascii="Times New Roman" w:hAnsi="Times New Roman" w:cs="Times New Roman"/>
          <w:sz w:val="24"/>
          <w:szCs w:val="24"/>
        </w:rPr>
        <w:t>. Самара</w:t>
      </w:r>
    </w:p>
    <w:p w:rsidR="007B73C5" w:rsidRPr="007B73C5" w:rsidRDefault="007B73C5" w:rsidP="007B73C5">
      <w:pPr>
        <w:rPr>
          <w:rFonts w:ascii="Times New Roman" w:hAnsi="Times New Roman" w:cs="Times New Roman"/>
          <w:sz w:val="24"/>
          <w:szCs w:val="24"/>
        </w:rPr>
      </w:pPr>
    </w:p>
    <w:p w:rsidR="007B73C5" w:rsidRPr="007B73C5" w:rsidRDefault="007B73C5" w:rsidP="007B73C5">
      <w:pPr>
        <w:rPr>
          <w:rFonts w:ascii="Times New Roman" w:hAnsi="Times New Roman" w:cs="Times New Roman"/>
          <w:sz w:val="24"/>
          <w:szCs w:val="24"/>
        </w:rPr>
      </w:pPr>
    </w:p>
    <w:p w:rsidR="007B73C5" w:rsidRPr="007B73C5" w:rsidRDefault="007B73C5" w:rsidP="007B73C5">
      <w:pPr>
        <w:rPr>
          <w:rFonts w:ascii="Times New Roman" w:hAnsi="Times New Roman" w:cs="Times New Roman"/>
          <w:sz w:val="24"/>
          <w:szCs w:val="24"/>
        </w:rPr>
      </w:pPr>
    </w:p>
    <w:p w:rsidR="007B73C5" w:rsidRPr="007B73C5" w:rsidRDefault="007B73C5" w:rsidP="007B73C5">
      <w:pPr>
        <w:rPr>
          <w:rFonts w:ascii="Times New Roman" w:hAnsi="Times New Roman" w:cs="Times New Roman"/>
          <w:sz w:val="24"/>
          <w:szCs w:val="24"/>
        </w:rPr>
      </w:pPr>
      <w:r w:rsidRPr="007B73C5">
        <w:rPr>
          <w:rFonts w:ascii="Times New Roman" w:hAnsi="Times New Roman" w:cs="Times New Roman"/>
          <w:sz w:val="24"/>
          <w:szCs w:val="24"/>
        </w:rPr>
        <w:t xml:space="preserve">Директор лицея                                                                             В.В. Архипов </w:t>
      </w:r>
    </w:p>
    <w:sectPr w:rsidR="007B73C5" w:rsidRPr="007B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1920"/>
    <w:multiLevelType w:val="hybridMultilevel"/>
    <w:tmpl w:val="0552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C5"/>
    <w:rsid w:val="00041789"/>
    <w:rsid w:val="007B73C5"/>
    <w:rsid w:val="00C2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3</cp:revision>
  <cp:lastPrinted>2013-11-12T08:29:00Z</cp:lastPrinted>
  <dcterms:created xsi:type="dcterms:W3CDTF">2013-11-12T08:08:00Z</dcterms:created>
  <dcterms:modified xsi:type="dcterms:W3CDTF">2013-11-12T08:31:00Z</dcterms:modified>
</cp:coreProperties>
</file>